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1100" w:lineRule="exact"/>
        <w:ind w:right="290" w:rightChars="138" w:firstLine="261" w:firstLineChars="58"/>
        <w:jc w:val="distribute"/>
        <w:rPr>
          <w:rFonts w:eastAsia="方正小标宋简体"/>
          <w:sz w:val="28"/>
          <w:szCs w:val="28"/>
        </w:rPr>
      </w:pPr>
      <w:r>
        <w:rPr>
          <w:rFonts w:eastAsia="方正小标宋简体"/>
          <w:color w:val="FF0000"/>
          <w:w w:val="50"/>
          <w:sz w:val="90"/>
          <w:szCs w:val="90"/>
        </w:rPr>
        <w:t>常州市钟楼区人力资源和社会保障局</w:t>
      </w:r>
    </w:p>
    <w:p>
      <w:pPr>
        <w:spacing w:line="0" w:lineRule="atLeas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color w:val="FF0000"/>
          <w:sz w:val="28"/>
          <w:szCs w:val="28"/>
        </w:rPr>
        <w:pict>
          <v:line id="_x0000_s1026" o:spid="_x0000_s1026" o:spt="20" style="position:absolute;left:0pt;flip:y;margin-left:0pt;margin-top:8.05pt;height:0pt;width:442.2pt;z-index:251659264;mso-width-relative:page;mso-height-relative:page;" stroked="t" coordsize="21600,21600" o:gfxdata="UEsDBAoAAAAAAIdO4kAAAAAAAAAAAAAAAAAEAAAAZHJzL1BLAwQUAAAACACHTuJABqoiXdYAAAAG&#10;AQAADwAAAGRycy9kb3ducmV2LnhtbE2PS0/DMBCE70j8B2uRuFEnqIQoxOkBlZeohNqCxNGNlyRq&#10;vBvF7gN+PYs4wHFmVjPflrOj79Uex9AxGUgnCSikml1HjYHX9d1FDipES872TGjgEwPMqtOT0haO&#10;D7TE/So2SkooFNZAG+NQaB3qFr0NEx6QJPvg0dsocmy0G+1Byn2vL5Mk0952JAutHfC2xXq72nkD&#10;88e35/nDV+N4my1e/NX9e/50zcacn6XJDaiIx/h3DD/4gg6VMG14Ry6o3oA8EsXNUlCS5vl0Cmrz&#10;a+iq1P/xq29QSwMEFAAAAAgAh07iQCS15fTlAQAAoQMAAA4AAABkcnMvZTJvRG9jLnhtbK1TS44T&#10;MRDdI80dLO8n3YnIMLTSmcVkMhsEkfjsK/50W/JPtiedXIILILGDFUv23IbhGJTdmfDbIEQvSnZV&#10;+VW9V9WLq73RZCdCVM62dDqpKRGWOa5s19LXr9bnl5TEBJaDdla09CAivVqePVoMvhEz1zvNRSAI&#10;YmMz+Jb2KfmmqiLrhYE4cV5YDEoXDCS8hq7iAQZEN7qa1fVFNbjAfXBMxIje1Riky4IvpWDphZRR&#10;JKJbir2lYkOx22yr5QKaLoDvFTu2Af/QhQFlsegJagUJyF1Qf0AZxYKLTqYJc6ZyUiomCgdkM61/&#10;Y/OyBy8KFxQn+pNM8f/Bsue7TSCK4+wosWBwRPfvPn99++Hbl/do7z99JNMs0uBjg7nXdhOOt+g3&#10;ITPey2CI1Mq/yRjZg6zIvkh8OEks9okwdM4vpvOnj3ES7CFWjRD5oQ8x3QpnSD60VCub2UMDu2cx&#10;YVlMfUjJbm3J0NLZ5fzJHPEAt0dqSHg0HvlE25XH0WnF10rr/CSGbnutA9kB7sN6XeOX2SHwL2m5&#10;ygpiP+aV0LgpvQB+YzlJB49KWVxpmnswglOiBf4B+YSA0CRQ+m8ysbS22EEWeJQ0n7aOH3Audz6o&#10;rkcpygxKDu5B6fe4s3nRfr4XpB9/1vI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qoiXdYAAAAG&#10;AQAADwAAAAAAAAABACAAAAAiAAAAZHJzL2Rvd25yZXYueG1sUEsBAhQAFAAAAAgAh07iQCS15fTl&#10;AQAAoQMAAA4AAAAAAAAAAQAgAAAAJQEAAGRycy9lMm9Eb2MueG1sUEsFBgAAAAAGAAYAWQEAAHwF&#10;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jc w:val="center"/>
        <w:rPr>
          <w:rFonts w:eastAsia="方正小标宋简体"/>
          <w:sz w:val="28"/>
          <w:szCs w:val="28"/>
        </w:rPr>
      </w:pP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关于举办“智能制造产业经营管理人才”</w:t>
      </w:r>
    </w:p>
    <w:p>
      <w:pPr>
        <w:spacing w:after="156" w:afterLines="50" w:line="7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高级研修班的通知</w:t>
      </w:r>
    </w:p>
    <w:p>
      <w:pPr>
        <w:adjustRightInd w:val="0"/>
        <w:snapToGrid w:val="0"/>
        <w:spacing w:line="57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各企业单位：</w:t>
      </w: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根据《江苏省专业技术人员继续教育条例》文件精神，按照《</w:t>
      </w:r>
      <w:bookmarkStart w:id="0" w:name="标题"/>
      <w:r>
        <w:rPr>
          <w:rFonts w:eastAsia="仿宋_GB2312"/>
          <w:sz w:val="32"/>
          <w:szCs w:val="32"/>
        </w:rPr>
        <w:t>关于公布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年常州市专业技术人才知识更新工程高级研修班项目名单的通知</w:t>
      </w:r>
      <w:bookmarkEnd w:id="0"/>
      <w:r>
        <w:rPr>
          <w:rFonts w:eastAsia="仿宋_GB2312"/>
          <w:sz w:val="32"/>
          <w:szCs w:val="32"/>
        </w:rPr>
        <w:t>》（常人社发〔2020〕42号）要求，经研究，决定举办“智能制造产业经营管理人才”高级研修班，现将有关事项通知如下：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一、培训时间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2020年9月3-5日（周四、周五、周六）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二、培训地点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常州市行政中心（龙城大道1280号）浩然厅。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三、培训对象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制造型企业及相关单位的负责人或高级管理人员。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四、培训内容</w:t>
      </w:r>
    </w:p>
    <w:p>
      <w:pPr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1、培训主题：智能制造产业经营管理人才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2、培训课程及安排：</w:t>
      </w:r>
    </w:p>
    <w:tbl>
      <w:tblPr>
        <w:tblStyle w:val="6"/>
        <w:tblW w:w="89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269"/>
        <w:gridCol w:w="4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专家</w:t>
            </w:r>
          </w:p>
        </w:tc>
        <w:tc>
          <w:tcPr>
            <w:tcW w:w="47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9月3日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朱志洪</w:t>
            </w:r>
          </w:p>
        </w:tc>
        <w:tc>
          <w:tcPr>
            <w:tcW w:w="47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倾力打造全国一流智能制造名城—智能制造常州实践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王俊</w:t>
            </w:r>
          </w:p>
        </w:tc>
        <w:tc>
          <w:tcPr>
            <w:tcW w:w="47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中美贸易关系——回顾与反思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9月4日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季佩枫</w:t>
            </w:r>
          </w:p>
        </w:tc>
        <w:tc>
          <w:tcPr>
            <w:tcW w:w="47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高阶领导力与战略转型落地执行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9月5日</w:t>
            </w:r>
          </w:p>
        </w:tc>
        <w:tc>
          <w:tcPr>
            <w:tcW w:w="70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赴江苏精研科技股份有限公司</w:t>
            </w:r>
          </w:p>
          <w:p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学习参观交流</w:t>
            </w:r>
          </w:p>
        </w:tc>
      </w:tr>
    </w:tbl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五、培训费用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参会人员培训费全免，交通费自理，培训期间免费提供午餐。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六、执行机构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（一）主办单位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常州市人力资源和社会保障局</w:t>
      </w:r>
    </w:p>
    <w:p>
      <w:pPr>
        <w:numPr>
          <w:ilvl w:val="0"/>
          <w:numId w:val="1"/>
        </w:num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承办单位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常州市钟楼区人力资源和社会保障局</w:t>
      </w:r>
    </w:p>
    <w:p>
      <w:pPr>
        <w:numPr>
          <w:ilvl w:val="0"/>
          <w:numId w:val="1"/>
        </w:num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协办单位</w:t>
      </w:r>
    </w:p>
    <w:p>
      <w:pPr>
        <w:adjustRightInd w:val="0"/>
        <w:snapToGrid w:val="0"/>
        <w:spacing w:line="570" w:lineRule="exact"/>
        <w:ind w:left="420" w:leftChars="200" w:firstLine="320" w:firstLine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创易加（江苏)文化科技发展有限公司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七、其他事项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1、请将报名汇总表（附件3）及健康承诺书（附件4）于2020年8月30日前反馈。</w:t>
      </w:r>
    </w:p>
    <w:p>
      <w:pPr>
        <w:pStyle w:val="5"/>
        <w:spacing w:before="0" w:beforeAutospacing="0" w:after="0" w:afterAutospacing="0" w:line="660" w:lineRule="exact"/>
        <w:ind w:firstLine="614" w:firstLineChars="192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2、人数：100人，每个单位原则上1至2人，名额报满为止。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3、报名学员参加培训前须向承办方报告本人健康状况，填写健康承诺书（见附件4），做好个人健康防护，服从疫情防控的相关管理规定。</w:t>
      </w:r>
    </w:p>
    <w:p>
      <w:pPr>
        <w:spacing w:line="57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电  话：0519-698000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52</w:t>
      </w:r>
      <w:r>
        <w:rPr>
          <w:rFonts w:eastAsia="仿宋_GB2312"/>
          <w:color w:val="000000"/>
          <w:sz w:val="32"/>
          <w:szCs w:val="32"/>
        </w:rPr>
        <w:t xml:space="preserve">       </w:t>
      </w:r>
    </w:p>
    <w:p>
      <w:pPr>
        <w:spacing w:line="570" w:lineRule="exact"/>
        <w:ind w:firstLine="640" w:firstLineChars="200"/>
        <w:jc w:val="lef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联系人：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李麟</w:t>
      </w:r>
      <w:r>
        <w:rPr>
          <w:rFonts w:eastAsia="仿宋_GB2312"/>
          <w:color w:val="000000"/>
          <w:sz w:val="32"/>
          <w:szCs w:val="32"/>
        </w:rPr>
        <w:t xml:space="preserve"> 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3651501144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邮箱：395073417@qq.com</w:t>
      </w:r>
    </w:p>
    <w:p>
      <w:pPr>
        <w:spacing w:line="57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附件：1.专家简介</w:t>
      </w:r>
    </w:p>
    <w:p>
      <w:pPr>
        <w:adjustRightInd w:val="0"/>
        <w:snapToGrid w:val="0"/>
        <w:spacing w:line="570" w:lineRule="exact"/>
        <w:ind w:firstLine="1600" w:firstLineChars="5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2.《“智能制造产业经营管理人才”高级研修班课程表》</w:t>
      </w:r>
      <w:bookmarkStart w:id="1" w:name="_GoBack"/>
      <w:bookmarkEnd w:id="1"/>
    </w:p>
    <w:p>
      <w:pPr>
        <w:spacing w:line="570" w:lineRule="exact"/>
        <w:ind w:firstLine="1600" w:firstLineChars="5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3.《“智能制造产业经营管理人才”高级研修班报名汇总表》</w:t>
      </w:r>
    </w:p>
    <w:p>
      <w:pPr>
        <w:adjustRightInd w:val="0"/>
        <w:snapToGrid w:val="0"/>
        <w:spacing w:line="570" w:lineRule="exact"/>
        <w:ind w:firstLine="1600" w:firstLineChars="5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4.健康承诺书</w:t>
      </w:r>
    </w:p>
    <w:p>
      <w:pPr>
        <w:adjustRightInd w:val="0"/>
        <w:snapToGrid w:val="0"/>
        <w:spacing w:line="570" w:lineRule="exact"/>
        <w:ind w:firstLine="645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5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常州市钟楼区人力资源和社会保障局           </w:t>
      </w:r>
    </w:p>
    <w:p>
      <w:pPr>
        <w:adjustRightInd w:val="0"/>
        <w:snapToGrid w:val="0"/>
        <w:spacing w:line="57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2020年8月21日                </w:t>
      </w:r>
    </w:p>
    <w:p>
      <w:pPr>
        <w:adjustRightInd w:val="0"/>
        <w:snapToGrid w:val="0"/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</w:t>
      </w: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专家简介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1、</w:t>
      </w:r>
      <w:r>
        <w:rPr>
          <w:rFonts w:eastAsia="黑体"/>
          <w:sz w:val="32"/>
          <w:szCs w:val="32"/>
        </w:rPr>
        <w:t>王俊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苏州大学东吴商学院国际经济与贸易系系主任，副教授，法学博士,江苏省“青蓝工程”优秀青年骨干教师培养对象，曾荣获商务部和苏州市哲学社会科学研究奖，主要研究方向为WTO与中国对外贸易。</w:t>
      </w:r>
    </w:p>
    <w:p>
      <w:pPr>
        <w:ind w:firstLine="640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2、</w:t>
      </w:r>
      <w:r>
        <w:rPr>
          <w:rFonts w:eastAsia="黑体"/>
          <w:sz w:val="32"/>
          <w:szCs w:val="32"/>
        </w:rPr>
        <w:t>季佩枫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跨界研究学者、组织变革引导师、心理行为与系统思维训练专家；中国管理科学院人才战略研究所特约研究员；中国深度旅行发展研究院首席研究员；江苏省培训行业联谊会技术委员会顾问专家；《前瞻思维》课程版权人，著有《前瞻性思维》；上海交通大学海外教育学院、浙江大学继续教育学院、南京财经大学 MBA/EDP 中心等多所大学院校外聘导师。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</w:t>
      </w: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“智能制造产业经营管理人才”</w:t>
      </w: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高级研修班课程表</w:t>
      </w:r>
    </w:p>
    <w:tbl>
      <w:tblPr>
        <w:tblStyle w:val="7"/>
        <w:tblW w:w="975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235"/>
        <w:gridCol w:w="486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研修主要内容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9月3日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8:30-9:00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学员签到&amp;领材料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9:00-9:30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9:30-11:30</w:t>
            </w:r>
          </w:p>
        </w:tc>
        <w:tc>
          <w:tcPr>
            <w:tcW w:w="486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FF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倾力打造全国一流智能制造名城—智能制造常州实践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FF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朱志洪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11:30-13:00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hint="eastAsia" w:eastAsia="仿宋_GB2312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0-17:00</w:t>
            </w:r>
          </w:p>
        </w:tc>
        <w:tc>
          <w:tcPr>
            <w:tcW w:w="486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FF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中美贸易关系——回顾与反思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9月4日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8:30-9:00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9:00-11:30</w:t>
            </w:r>
          </w:p>
        </w:tc>
        <w:tc>
          <w:tcPr>
            <w:tcW w:w="486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FF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高阶领导力与战略转型落地执行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季佩枫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11:30-13:00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hint="eastAsia" w:eastAsia="仿宋_GB2312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0-17:00</w:t>
            </w:r>
          </w:p>
        </w:tc>
        <w:tc>
          <w:tcPr>
            <w:tcW w:w="486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FF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高阶领导力与战略转型落地执行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季佩枫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9月5日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9:00-11:30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color w:val="0000FF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赴江苏精研科技股份有限公司学习参观交流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9:00市政府东南门集合后统一前往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）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“智能制造产业经营管理人才”</w:t>
      </w: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高级研修班报名汇总表</w:t>
      </w:r>
    </w:p>
    <w:p>
      <w:pPr>
        <w:jc w:val="center"/>
        <w:rPr>
          <w:sz w:val="24"/>
        </w:rPr>
      </w:pPr>
    </w:p>
    <w:tbl>
      <w:tblPr>
        <w:tblStyle w:val="7"/>
        <w:tblW w:w="996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41"/>
        <w:gridCol w:w="1335"/>
        <w:gridCol w:w="1200"/>
        <w:gridCol w:w="1245"/>
        <w:gridCol w:w="2175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参会</w:t>
            </w:r>
          </w:p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手 机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388"/>
              </w:tabs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p>
      <w:pPr>
        <w:jc w:val="left"/>
        <w:rPr>
          <w:bCs/>
          <w:sz w:val="32"/>
          <w:szCs w:val="32"/>
        </w:rPr>
      </w:pPr>
      <w:r>
        <w:rPr>
          <w:rFonts w:hAnsi="宋体"/>
          <w:bCs/>
          <w:sz w:val="32"/>
          <w:szCs w:val="32"/>
        </w:rPr>
        <w:t>附件</w:t>
      </w:r>
      <w:r>
        <w:rPr>
          <w:bCs/>
          <w:sz w:val="32"/>
          <w:szCs w:val="32"/>
        </w:rPr>
        <w:t>4</w:t>
      </w:r>
      <w:r>
        <w:rPr>
          <w:rFonts w:hAnsi="宋体"/>
          <w:bCs/>
          <w:sz w:val="32"/>
          <w:szCs w:val="32"/>
        </w:rPr>
        <w:t>：</w:t>
      </w:r>
    </w:p>
    <w:p>
      <w:pPr>
        <w:spacing w:after="156" w:afterLines="50"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健康承诺书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本人对参加此次培训的任务、目的、性质已有清楚的了解，本人身体和心理状况适合参加此次培训。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本人郑重承诺: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（1）参加培训前14天内身体健康，无发热、胸闷、乏力、干咳等症状，并持有“苏康码”绿码。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（2）参加培训前本人及家人一个月内未接触确诊或疑似新冠肺炎患者。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（3）参加培训前本人及家人一个月内无疫情防控重点地区旅居史，未密切接触疫情防控重点地区返乡人员。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（4）参加培训前本人及家人14天内无国(境)外旅居史或未接触过国(境)外人员。</w:t>
      </w:r>
    </w:p>
    <w:p>
      <w:pPr>
        <w:spacing w:after="156" w:afterLines="5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（5）参加培训前14天内本人及家人无疫情中高风险地区旅居史。</w:t>
      </w:r>
    </w:p>
    <w:p>
      <w:pPr>
        <w:spacing w:after="156" w:afterLines="50"/>
        <w:rPr>
          <w:rFonts w:eastAsia="仿宋_GB2312"/>
          <w:kern w:val="0"/>
          <w:sz w:val="32"/>
          <w:szCs w:val="32"/>
        </w:rPr>
      </w:pPr>
    </w:p>
    <w:p>
      <w:pPr>
        <w:spacing w:after="156" w:afterLines="50"/>
        <w:ind w:firstLine="7040" w:firstLineChars="2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承诺人：</w:t>
      </w:r>
    </w:p>
    <w:p>
      <w:pPr>
        <w:spacing w:after="156" w:afterLines="50"/>
        <w:ind w:firstLine="7040" w:firstLineChars="2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   月   日</w:t>
      </w:r>
    </w:p>
    <w:sectPr>
      <w:footerReference r:id="rId3" w:type="default"/>
      <w:pgSz w:w="11906" w:h="16838"/>
      <w:pgMar w:top="1984" w:right="1287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left:430.6pt;margin-top:-21.9pt;height:38.5pt;width:144pt;mso-position-horizontal-relative:margin;mso-wrap-style:none;z-index:251658240;mso-width-relative:page;mso-height-relative:page;" filled="f" stroked="f" coordsize="21600,21600" o:gfxdata="UEsDBAoAAAAAAIdO4kAAAAAAAAAAAAAAAAAEAAAAZHJzL1BLAwQUAAAACACHTuJA+4r0HNoAAAAL&#10;AQAADwAAAGRycy9kb3ducmV2LnhtbE2Py07DMBBF90j8gzVI7FrnRdWGOBVCohtWDQ+pOzeeJhH2&#10;OLLdJvD1uCtYzszRnXOr7Ww0u6DzgyUB6TIBhtRaNVAn4P3tZbEG5oMkJbUlFPCNHrb17U0lS2Un&#10;2uOlCR2LIeRLKaAPYSw5922PRvqlHZHi7WSdkSGOruPKySmGG82zJFlxIweKH3o54nOP7VdzNgJ2&#10;889n8eoOQTdy3z58mKfutJuEuL9Lk0dgAefwB8NVP6pDHZ2O9kzKMy1gvUqziApYFHnscCXSYhNX&#10;RwF5ngGvK/6/Q/0LUEsDBBQAAAAIAIdO4kBzASJ5FgIAABIEAAAOAAAAZHJzL2Uyb0RvYy54bWyt&#10;U8uO0zAU3SPxD5b3NG2BUaiajsqMipAqZqSCWLuO3ViyfS3bbVI+AP6AFZvZ8139Dq6dpsNrhdg4&#10;J77vc4/n153R5CB8UGArOhmNKRGWQ63srqIf3q+elZSEyGzNNFhR0aMI9Hrx9Mm8dTMxhQZ0LTzB&#10;JDbMWlfRJkY3K4rAG2FYGIETFo0SvGERf/2uqD1rMbvRxXQ8vipa8LXzwEUIeHvbG+ki55dS8Hgn&#10;ZRCR6IpibzGfPp/bdBaLOZvtPHON4uc22D90YZiyWPSS6pZFRvZe/ZHKKO4hgIwjDqYAKRUXeQac&#10;ZjL+bZpNw5zIsyA5wV1oCv8vLX93uPdE1RWdUmKZwRWdvn45fft+evhMpome1oUZem0c+sXuNXS4&#10;5uE+4GWaupPepC/OQ9CORB8v5IouEp6CymlZjtHE0faiLF+9zOwXj9HOh/hGgCEJVNTj8jKn7LAO&#10;ETtB18ElFbOwUlrnBWpL2opePceUv1gwQlsMTDP0vSYUu213HmwL9RHn8tALIzi+Ulh8zUK8Zx6V&#10;gP2iuuMdHlIDFoEzoqQB/+lv98kfF4RWSlpUVkUtSp8S/dbi4pIIB+AHsB2A3ZsbQKlO8NU4niEG&#10;+KgHKD2Yjyj5ZaqBJmY5VqpoHOBN7NWNT4aL5TI77Z1Xu6YPQNk5Ftd243gq09O13EeQKnOcCOpZ&#10;OfOGwsvUnx9JUvbP/9nr8Skv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7ivQc2gAAAAsBAAAP&#10;AAAAAAAAAAEAIAAAACIAAABkcnMvZG93bnJldi54bWxQSwECFAAUAAAACACHTuJAcwEieRYCAAAS&#10;BAAADgAAAAAAAAABACAAAAApAQAAZHJzL2Uyb0RvYy54bWxQSwUGAAAAAAYABgBZAQAAs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- 5 -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88E79"/>
    <w:multiLevelType w:val="singleLevel"/>
    <w:tmpl w:val="89588E7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D1540F"/>
    <w:rsid w:val="000A14FE"/>
    <w:rsid w:val="001C49A4"/>
    <w:rsid w:val="001F22AB"/>
    <w:rsid w:val="00247048"/>
    <w:rsid w:val="002E655B"/>
    <w:rsid w:val="00303299"/>
    <w:rsid w:val="004B002E"/>
    <w:rsid w:val="004E3661"/>
    <w:rsid w:val="00511586"/>
    <w:rsid w:val="0052211C"/>
    <w:rsid w:val="005F377F"/>
    <w:rsid w:val="006313E0"/>
    <w:rsid w:val="00694FE3"/>
    <w:rsid w:val="006B37A3"/>
    <w:rsid w:val="00741F3D"/>
    <w:rsid w:val="0079359A"/>
    <w:rsid w:val="00795DD0"/>
    <w:rsid w:val="00860764"/>
    <w:rsid w:val="008F0FD9"/>
    <w:rsid w:val="00944AE4"/>
    <w:rsid w:val="00947F8B"/>
    <w:rsid w:val="00982D31"/>
    <w:rsid w:val="00A95531"/>
    <w:rsid w:val="00B22DE0"/>
    <w:rsid w:val="00B648A8"/>
    <w:rsid w:val="00B739D3"/>
    <w:rsid w:val="00BB1B6B"/>
    <w:rsid w:val="00C009BF"/>
    <w:rsid w:val="00CC13EC"/>
    <w:rsid w:val="00CE6188"/>
    <w:rsid w:val="00DC2860"/>
    <w:rsid w:val="00E07B33"/>
    <w:rsid w:val="00E13AE0"/>
    <w:rsid w:val="00ED1BA0"/>
    <w:rsid w:val="00F55B07"/>
    <w:rsid w:val="073E6185"/>
    <w:rsid w:val="13377D4D"/>
    <w:rsid w:val="17530CC2"/>
    <w:rsid w:val="17A656B9"/>
    <w:rsid w:val="1D301A64"/>
    <w:rsid w:val="21DE1D56"/>
    <w:rsid w:val="2AE773D5"/>
    <w:rsid w:val="2DBD5FA8"/>
    <w:rsid w:val="30154702"/>
    <w:rsid w:val="32CC7BAF"/>
    <w:rsid w:val="3A9A4E30"/>
    <w:rsid w:val="3B0E3D05"/>
    <w:rsid w:val="3D88738D"/>
    <w:rsid w:val="3FA12ABB"/>
    <w:rsid w:val="40676F81"/>
    <w:rsid w:val="41E60226"/>
    <w:rsid w:val="42025D9B"/>
    <w:rsid w:val="492704AB"/>
    <w:rsid w:val="4F6E7A70"/>
    <w:rsid w:val="4F995319"/>
    <w:rsid w:val="54D1540F"/>
    <w:rsid w:val="5B947866"/>
    <w:rsid w:val="64B63C50"/>
    <w:rsid w:val="71F129CD"/>
    <w:rsid w:val="778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292</Words>
  <Characters>1665</Characters>
  <Lines>13</Lines>
  <Paragraphs>3</Paragraphs>
  <TotalTime>243</TotalTime>
  <ScaleCrop>false</ScaleCrop>
  <LinksUpToDate>false</LinksUpToDate>
  <CharactersWithSpaces>1954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2019-06-03T07:06:00Z</dcterms:created>
  <dc:creator>水灵灵的大脑子</dc:creator>
  <cp:lastModifiedBy>中宝同学</cp:lastModifiedBy>
  <cp:lastPrinted>2020-08-18T02:11:00Z</cp:lastPrinted>
  <dcterms:modified xsi:type="dcterms:W3CDTF">2020-08-26T05:42:41Z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