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Style w:val="7"/>
          <w:rFonts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202</w:t>
      </w:r>
      <w:r>
        <w:rPr>
          <w:rFonts w:ascii="方正小标宋_GBK" w:hAnsi="方正小标宋_GBK" w:eastAsia="方正小标宋_GBK" w:cs="方正小标宋_GBK"/>
          <w:spacing w:val="-20"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年度舞台艺术创作资助项目申报细则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Style w:val="7"/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一、资助对象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（一）在申报时已经完成项目策划、剧本创作等前期工作，且在2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0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21年7月1日前未安排演出的新创作大型舞台剧和作品。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（二）创作后持续演出，进行重大加工修改提高，具有较好艺术水平，产生良好社会影响的大型舞台剧和作品。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（三）受时间和观众检验的江苏优秀传统（保留）经典剧目复排。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（四）在201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年1月1日（含1月1日）以后完成创作演出的，深受人民群众喜爱的优秀原创小型剧（节）目和作品。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本年度重点资助把握时代脉搏、聆听时代声音，自觉承担起记录新时代、书写新时代、讴歌新时代的使命，反映时代新气象，讴歌人民新创造，弘扬植根于中国特色社会主义伟大实践的社会主义先进文化，传播当代中国价值观念、体现中华文化精神、反映中国人审美追求的作品。重点资助秉承正确的历史观，反映党史、新中国史、改革开放史、社会主义发展史，弘扬党领导人民在革命、建设、改革中创造的革命文化和社会主义先进文化，表现爱国主义、集体主义、社会主义，弘扬党和人民在各个历史时期奋斗中形成的伟大精神的作品。重点资助深入挖掘中华文化底蕴，推动中华优秀传统文化创造性转化、创新性发展，赋予中华优秀传统文化以时代内涵的作品。切实加强戏曲保护传承，着重支持围绕戏曲珍稀濒危剧种传承发展开展的作品创作，推动实现薪火相传，推陈出新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Style w:val="7"/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二、资助范围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一）大型舞台剧和作品包括：戏曲、话剧、歌剧、舞剧、音乐剧（歌舞剧）、儿童剧、杂技剧、木偶剧、皮影戏、小剧场戏剧、交响乐、民族管弦乐、曲艺（长篇、中篇）和具有创新性、跨界融合特点的表演艺术形式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二）小型剧（节）目和作品包括：小戏曲、独幕剧（含戏剧小品）、小歌剧、小舞剧、音乐（含单乐章管弦乐、独奏曲、重奏曲、室内乐、民乐小合奏、歌曲、合唱）、舞蹈（含单人舞、双人舞、三人舞、群舞）、曲艺短篇（含曲艺小品）、木偶、皮影、杂技、魔术等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" w:hAnsi="仿宋" w:eastAsia="仿宋" w:cs="Tahoma"/>
          <w:snapToGrid w:val="0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（三）江苏艺术基金将对已结项的大型舞台剧和作品择优进行滚动资助。对重点剧目进行修改演出资助。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Style w:val="7"/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三、资助额度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艺术基金依据申报项目的艺术门类、规模体量、成本投入等因素，同时参考申报主体制定的项目预算，按照以下标准核定资助额度：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（一）大型舞台剧和作品资助额度：重大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  <w:lang w:eastAsia="zh-CN"/>
        </w:rPr>
        <w:t>主题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项目予以重点支持，资助额度为200—300万元；歌剧、舞剧、音乐剧、杂技剧资助额度为100—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150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万元；戏曲、话剧、交响乐、民族管弦乐资助额度为80—1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万元；儿童剧、木偶剧、皮影戏项目资助额度为60—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90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万元；小剧场戏剧资助额度为40—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60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  <w:lang w:eastAsia="zh-CN"/>
        </w:rPr>
        <w:t>；</w:t>
      </w:r>
      <w:bookmarkStart w:id="0" w:name="_GoBack"/>
      <w:bookmarkEnd w:id="0"/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曲艺（长篇、中篇）、具有创新性、跨界融合特点的表演艺术形式项目资助额度为40—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60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万元。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（二）小型剧（节）目和作品资助额度不超过8万元。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Style w:val="7"/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四、资助方式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（一）对立项资助的大型舞台剧和作品，艺术基金将先期拨付资助资金总额的85％，完成规定演出场次并验收合格后，拨付剩余15％的资助资金。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大型舞台剧和作品创作资助项目歌剧、舞剧、交响乐、民族管弦乐结项验收时原则上不少于5场演出，其他类别不少于10场演出，其中应包括公益性演出。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（二）对立项资助的小型剧（节）目和作品，一次性拨付资助资金。小型剧（节）目和作品原则上不少于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场演出，资金主要用于作品演出，其中包括参加下基层、进校园等文化惠民活动。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Style w:val="7"/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五、申报条件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（一）本项目的申报主体为单位或机构（不含性质为机关法人的单位）。申报项目的单位或机构应同时具备以下条件：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1.20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日前在江苏省内同级行政机关登记、注册的单位或机构。因事业单位体制改革重新登记、注册的，登记、注册时间可与改革前连续计算。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2.对申报项目依法享有完整的知识产权，不侵犯任何第三方的知识产权或其他合法权益。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3. 申报项目的主演应以本省人才为主，鼓励本省编剧、导演、音乐、舞美等人员参与创作。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4.申报主体应具有稳定的创作演出团队。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5.由多家单位或机构合作完成的项目，应由其中一家单位或机构作为申报主体，并由主要合作方在《江苏艺术基金（一般项目）2022年度舞台艺术创作资助项目申报表》上签署同意意见并加盖公章。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二）申报主体可根据本单位或机构实际创作能力确定申报项目数量。曾获江苏艺术基金立项资助的项目，在规定时间内未通过结项验收前，其项目实施主体不能再次以相同艺术品种申报艺术基金，但可以申报其他艺术品种资助项目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Style w:val="7"/>
          <w:rFonts w:ascii="黑体" w:hAnsi="黑体" w:eastAsia="黑体" w:cs="黑体"/>
          <w:b w:val="0"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color w:val="000000"/>
          <w:sz w:val="32"/>
          <w:szCs w:val="32"/>
        </w:rPr>
        <w:t>六、申报材料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（一）《江苏艺术基金（一般项目）2022年度舞台艺术创作资助项目申报表》。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（二）同级行政主管部门颁发的登记、注册证书和组织机构代码证（或统一社会信用代码证书）复印件（须加盖本单位公章），因事业单位体制改革重新登记、注册的应特别注明。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（三）2020年度财务报表（资产负债表、利润表或收入支出决算表）和 2021年度1月份社会保险个人权益记录（单位缴费信息）（须加盖本单位公章）。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（四）申报大型舞台剧和作品创作资助项目的，须提供营业性演出许可证。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五）申报凡涉及党和国家领导人，涉及中国共产党历史、中华人民共和国历史、中国人民解放军历史上重大事件、重要人物和重大决策过程的题材或较多地涉及民族宗教内容的项目，须提供设区市市级以上党委宣传部门、文化行政部门或部队宣传文化主管部门的审读意见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（六）申报项目的剧本如为改编、移植作品，须提交作品原著和作品的改编权授权协议书复印件。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（七）申报项目如有本省以外主创人员，须提交合作意向书复印件。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八）申报大型舞台剧和作品创作资助项目的，须提交经过专家论证的完整剧本及相关的导演阐述、艺术构思、舞美设计图或草图（灯光设计、人物造型设计、服装设计）、音乐小样及乐谱等文字、图片、音像资料；申报交响乐、民族管弦乐资助项目的，须提交完整乐谱；申报舞剧资助项目的，须提交部分舞蹈编排视频；申报杂技剧资助项目的，须提交部分节目编排视频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snapToGrid w:val="0"/>
          <w:color w:val="000000"/>
          <w:kern w:val="0"/>
          <w:sz w:val="32"/>
          <w:szCs w:val="32"/>
        </w:rPr>
        <w:t>（九）申报小型剧（节）目和作品创作资助项目的，须提交配有字幕的完整作品演出视频和实施计划；申报小戏曲、独幕剧（含戏剧小品）、小歌剧、小舞剧、曲艺短篇（含曲艺小品）、木偶、皮影资助项目的，须提交作品剧本；申报单乐章管弦乐、独奏曲、重奏曲、室内乐、民乐小合奏资助项目的，须提交作品完整乐谱；申报歌曲、合唱资助项目的，须提交作品歌词和完整乐谱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Tahoma"/>
          <w:snapToGrid w:val="0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7809632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6A"/>
    <w:rsid w:val="0013157C"/>
    <w:rsid w:val="001B1953"/>
    <w:rsid w:val="002C7896"/>
    <w:rsid w:val="002E5D9C"/>
    <w:rsid w:val="00346554"/>
    <w:rsid w:val="004E529F"/>
    <w:rsid w:val="004F32F5"/>
    <w:rsid w:val="00566FA1"/>
    <w:rsid w:val="005F783F"/>
    <w:rsid w:val="0069447A"/>
    <w:rsid w:val="007107D1"/>
    <w:rsid w:val="00767148"/>
    <w:rsid w:val="00774E5E"/>
    <w:rsid w:val="00800390"/>
    <w:rsid w:val="00863FFF"/>
    <w:rsid w:val="008A0E81"/>
    <w:rsid w:val="008A7995"/>
    <w:rsid w:val="008C65DF"/>
    <w:rsid w:val="008E6E0E"/>
    <w:rsid w:val="0091456A"/>
    <w:rsid w:val="009167BA"/>
    <w:rsid w:val="009614E0"/>
    <w:rsid w:val="009E2A6D"/>
    <w:rsid w:val="00A34A4F"/>
    <w:rsid w:val="00AC2882"/>
    <w:rsid w:val="00AE277A"/>
    <w:rsid w:val="00B650D2"/>
    <w:rsid w:val="00C079F5"/>
    <w:rsid w:val="00CE3484"/>
    <w:rsid w:val="00D31DCA"/>
    <w:rsid w:val="00D54DA7"/>
    <w:rsid w:val="00D66EA4"/>
    <w:rsid w:val="00D97147"/>
    <w:rsid w:val="00DD51C1"/>
    <w:rsid w:val="00E21D5C"/>
    <w:rsid w:val="00F4182A"/>
    <w:rsid w:val="1E771315"/>
    <w:rsid w:val="6C9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rFonts w:ascii="Calibri" w:hAnsi="Calibri" w:eastAsia="宋体" w:cs="Times New Roman"/>
      <w:b/>
      <w:bCs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378</Words>
  <Characters>2160</Characters>
  <Lines>18</Lines>
  <Paragraphs>5</Paragraphs>
  <TotalTime>0</TotalTime>
  <ScaleCrop>false</ScaleCrop>
  <LinksUpToDate>false</LinksUpToDate>
  <CharactersWithSpaces>2533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2021-12-30T09:55:00Z</dcterms:created>
  <dc:creator>user</dc:creator>
  <cp:lastModifiedBy>望溪</cp:lastModifiedBy>
  <dcterms:modified xsi:type="dcterms:W3CDTF">2021-12-31T09:15:00Z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345F5417BB894961A115E93F09867DB5</vt:lpwstr>
  </property>
</Properties>
</file>